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2E" w:rsidRDefault="0022602E" w:rsidP="0022602E">
      <w:pPr>
        <w:pStyle w:val="a3"/>
        <w:jc w:val="center"/>
      </w:pPr>
      <w:r>
        <w:rPr>
          <w:rStyle w:val="a4"/>
        </w:rPr>
        <w:t>Уважаемые родители и учащиеся МАОУ СОШ № 145 с УИОП!</w:t>
      </w:r>
    </w:p>
    <w:p w:rsidR="0022602E" w:rsidRDefault="0022602E" w:rsidP="0022602E">
      <w:pPr>
        <w:pStyle w:val="a3"/>
        <w:jc w:val="both"/>
      </w:pPr>
      <w:r>
        <w:t>   </w:t>
      </w:r>
      <w:proofErr w:type="gramStart"/>
      <w:r>
        <w:t xml:space="preserve">Во исполнение протокола  Областной  комиссии по делам  несовершеннолетних и защите их  прав Свердловской области от  17.04.2020 № 4, в целях профилактики безнадзорности и правонарушений несовершеннолетних в период летних каникул 2020 года, а так же на основании </w:t>
      </w:r>
      <w:hyperlink r:id="rId4" w:tgtFrame="_blank" w:history="1">
        <w:r>
          <w:rPr>
            <w:rStyle w:val="a5"/>
          </w:rPr>
          <w:t>Постановления Правительства Свердловской области № 234-ПП от 03.05.2018 г.</w:t>
        </w:r>
      </w:hyperlink>
      <w:r>
        <w:t xml:space="preserve"> в период с 01.06.2020 г. по 11.11.2020 г. на территории Свердловской области проходит Областная межведомственная комплексная профилактическая</w:t>
      </w:r>
      <w:proofErr w:type="gramEnd"/>
      <w:r>
        <w:t xml:space="preserve"> операция «Подросток».</w:t>
      </w:r>
    </w:p>
    <w:p w:rsidR="0022602E" w:rsidRDefault="0022602E" w:rsidP="0022602E">
      <w:pPr>
        <w:pStyle w:val="a3"/>
        <w:jc w:val="both"/>
      </w:pPr>
      <w:r>
        <w:t> </w:t>
      </w:r>
      <w:r>
        <w:rPr>
          <w:rStyle w:val="a4"/>
        </w:rPr>
        <w:t>Основными задачами данного мероприятия являются:</w:t>
      </w:r>
    </w:p>
    <w:p w:rsidR="0022602E" w:rsidRDefault="0022602E" w:rsidP="0022602E">
      <w:pPr>
        <w:pStyle w:val="a3"/>
        <w:jc w:val="both"/>
      </w:pPr>
      <w:r>
        <w:t>- предупреждение безнадзорности, беспризорности, правонарушений и антиобщественных действий несовершеннолетних, выявление причин способствующих этому;</w:t>
      </w:r>
    </w:p>
    <w:p w:rsidR="0022602E" w:rsidRDefault="0022602E" w:rsidP="0022602E">
      <w:pPr>
        <w:pStyle w:val="a3"/>
        <w:jc w:val="both"/>
      </w:pPr>
      <w:r>
        <w:t>- выявление неблагополучных семей, фактов неисполнения или ненадлежащего исполнения обязанностей по содержанию, воспитанию и обучению родителями или законными представителями несовершеннолетних, принятие по данным фактам мер в соответствии с законодательством РФ;</w:t>
      </w:r>
    </w:p>
    <w:p w:rsidR="0022602E" w:rsidRDefault="0022602E" w:rsidP="0022602E">
      <w:pPr>
        <w:pStyle w:val="a3"/>
        <w:jc w:val="both"/>
      </w:pPr>
      <w:r>
        <w:t>- обеспечение прав и законных интересов несовершеннолетних.</w:t>
      </w:r>
    </w:p>
    <w:p w:rsidR="0022602E" w:rsidRDefault="0022602E" w:rsidP="0022602E">
      <w:pPr>
        <w:pStyle w:val="a3"/>
        <w:jc w:val="both"/>
      </w:pPr>
      <w:r>
        <w:t>   </w:t>
      </w:r>
      <w:r>
        <w:rPr>
          <w:rStyle w:val="a6"/>
          <w:b/>
          <w:bCs/>
          <w:color w:val="0000FF"/>
        </w:rPr>
        <w:t>В 2020 году в рамках основного этапа операции «Подросток» ГУ МВД России по Свердловской области запланировано проведение мероприятий (операций) поэтапно под условными названиями:</w:t>
      </w:r>
    </w:p>
    <w:p w:rsidR="0022602E" w:rsidRDefault="0022602E" w:rsidP="0022602E">
      <w:pPr>
        <w:pStyle w:val="a3"/>
        <w:jc w:val="center"/>
      </w:pPr>
      <w:r>
        <w:rPr>
          <w:rStyle w:val="a4"/>
          <w:color w:val="800080"/>
        </w:rPr>
        <w:t>I этап «Беглец»</w:t>
      </w:r>
    </w:p>
    <w:p w:rsidR="0022602E" w:rsidRDefault="0022602E" w:rsidP="0022602E">
      <w:pPr>
        <w:pStyle w:val="a3"/>
        <w:jc w:val="center"/>
      </w:pPr>
      <w:r>
        <w:rPr>
          <w:rStyle w:val="a4"/>
          <w:color w:val="800080"/>
        </w:rPr>
        <w:t>(с 27 июня по 3 июля 2020 года).</w:t>
      </w:r>
    </w:p>
    <w:p w:rsidR="0022602E" w:rsidRDefault="0022602E" w:rsidP="0022602E">
      <w:pPr>
        <w:pStyle w:val="a3"/>
        <w:jc w:val="both"/>
      </w:pPr>
      <w:r>
        <w:t>  Выявление безнадзорных и беспризорных детей, повышение эффективности действий органов и учреждений системы профилактики по предупреждению и пресечению преступлений и правонарушений, совершаемых несовершеннолетними, а также в отношении несовершеннолетних, самовольных уходов несовершеннолетних из семьи и учреждений государственного воспитания в летний период;</w:t>
      </w:r>
    </w:p>
    <w:p w:rsidR="0022602E" w:rsidRDefault="0022602E" w:rsidP="0022602E">
      <w:pPr>
        <w:pStyle w:val="a3"/>
        <w:jc w:val="center"/>
      </w:pPr>
      <w:r>
        <w:rPr>
          <w:rStyle w:val="a4"/>
          <w:color w:val="800080"/>
        </w:rPr>
        <w:t>II этап «Комендантский патруль»</w:t>
      </w:r>
    </w:p>
    <w:p w:rsidR="0022602E" w:rsidRDefault="0022602E" w:rsidP="0022602E">
      <w:pPr>
        <w:pStyle w:val="a3"/>
        <w:jc w:val="center"/>
      </w:pPr>
      <w:r>
        <w:rPr>
          <w:rStyle w:val="a4"/>
          <w:color w:val="800080"/>
        </w:rPr>
        <w:t>(с 24 по 31 июля 2020 года).</w:t>
      </w:r>
    </w:p>
    <w:p w:rsidR="0022602E" w:rsidRDefault="0022602E" w:rsidP="0022602E">
      <w:pPr>
        <w:pStyle w:val="a3"/>
        <w:jc w:val="both"/>
      </w:pPr>
      <w:r>
        <w:t>   Повышение эффективности действий органов и учреждений системы профилактики по предупреждению и пресечению преступлений и правонарушений, совершаемых несовершеннолетними. Реализация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развитию». Организация досуга, занятости и трудоустройства несовершеннолетних в летний период;</w:t>
      </w:r>
    </w:p>
    <w:p w:rsidR="0022602E" w:rsidRDefault="0022602E" w:rsidP="0022602E">
      <w:pPr>
        <w:pStyle w:val="a3"/>
        <w:jc w:val="center"/>
      </w:pPr>
      <w:r>
        <w:rPr>
          <w:rStyle w:val="a4"/>
          <w:color w:val="800080"/>
        </w:rPr>
        <w:t>III этап «Здоровье»</w:t>
      </w:r>
    </w:p>
    <w:p w:rsidR="0022602E" w:rsidRDefault="0022602E" w:rsidP="0022602E">
      <w:pPr>
        <w:pStyle w:val="a3"/>
        <w:jc w:val="center"/>
      </w:pPr>
      <w:r>
        <w:rPr>
          <w:rStyle w:val="a4"/>
          <w:color w:val="800080"/>
        </w:rPr>
        <w:t>(с 7 по 12 сентября 2020 года).</w:t>
      </w:r>
    </w:p>
    <w:p w:rsidR="0022602E" w:rsidRDefault="0022602E" w:rsidP="0022602E">
      <w:pPr>
        <w:pStyle w:val="a3"/>
        <w:jc w:val="both"/>
      </w:pPr>
      <w:r>
        <w:lastRenderedPageBreak/>
        <w:t>   Повышение эффективности действий органов и учреждений системы профилактики по предупреждению и пресечению преступлений и правонарушений, совершаемых несовершеннолетними и в отношении несовершеннолетних. Мероприятия на правленые на профилактику наркомании, алкоголизма в подростковой среде, профилактики правонарушений, связанных с незаконным оборотом наркотических средств, употребления несовершеннолетними алкогольной продукции.</w:t>
      </w:r>
    </w:p>
    <w:p w:rsidR="0022602E" w:rsidRDefault="0022602E" w:rsidP="0022602E">
      <w:pPr>
        <w:pStyle w:val="a3"/>
        <w:jc w:val="both"/>
      </w:pPr>
      <w:r>
        <w:t xml:space="preserve">  Так же в рамках операции «Подросток» в Свердловской области проводится акция </w:t>
      </w:r>
      <w:hyperlink r:id="rId5" w:history="1">
        <w:r>
          <w:rPr>
            <w:rStyle w:val="a4"/>
            <w:color w:val="0000FF"/>
            <w:u w:val="single"/>
          </w:rPr>
          <w:t>«Безопа</w:t>
        </w:r>
        <w:r>
          <w:rPr>
            <w:rStyle w:val="a4"/>
            <w:color w:val="0000FF"/>
            <w:u w:val="single"/>
          </w:rPr>
          <w:t>с</w:t>
        </w:r>
        <w:r>
          <w:rPr>
            <w:rStyle w:val="a4"/>
            <w:color w:val="0000FF"/>
            <w:u w:val="single"/>
          </w:rPr>
          <w:t>н</w:t>
        </w:r>
        <w:r>
          <w:rPr>
            <w:rStyle w:val="a4"/>
            <w:color w:val="0000FF"/>
            <w:u w:val="single"/>
          </w:rPr>
          <w:t>о</w:t>
        </w:r>
        <w:r>
          <w:rPr>
            <w:rStyle w:val="a4"/>
            <w:color w:val="0000FF"/>
            <w:u w:val="single"/>
          </w:rPr>
          <w:t>сть детства – 2020»</w:t>
        </w:r>
      </w:hyperlink>
      <w:r>
        <w:t>, направленная на профилактику чрезвычайных происшествий с несовершеннолетними в период летних школьных каникул.</w:t>
      </w:r>
    </w:p>
    <w:p w:rsidR="0022602E" w:rsidRDefault="0022602E" w:rsidP="0022602E">
      <w:pPr>
        <w:pStyle w:val="a3"/>
        <w:jc w:val="both"/>
      </w:pPr>
      <w:r>
        <w:t> </w:t>
      </w:r>
    </w:p>
    <w:p w:rsidR="009B6AD8" w:rsidRDefault="009B6AD8"/>
    <w:sectPr w:rsidR="009B6AD8" w:rsidSect="009B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602E"/>
    <w:rsid w:val="0022602E"/>
    <w:rsid w:val="009B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02E"/>
    <w:rPr>
      <w:b/>
      <w:bCs/>
    </w:rPr>
  </w:style>
  <w:style w:type="character" w:styleId="a5">
    <w:name w:val="Hyperlink"/>
    <w:basedOn w:val="a0"/>
    <w:uiPriority w:val="99"/>
    <w:semiHidden/>
    <w:unhideWhenUsed/>
    <w:rsid w:val="0022602E"/>
    <w:rPr>
      <w:color w:val="0000FF"/>
      <w:u w:val="single"/>
    </w:rPr>
  </w:style>
  <w:style w:type="character" w:styleId="a6">
    <w:name w:val="Emphasis"/>
    <w:basedOn w:val="a0"/>
    <w:uiPriority w:val="20"/>
    <w:qFormat/>
    <w:rsid w:val="002260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125-5cd3cgu2f.xn--80acgfbsl1azdqr.xn--p1ai/info/2171" TargetMode="External"/><Relationship Id="rId4" Type="http://schemas.openxmlformats.org/officeDocument/2006/relationships/hyperlink" Target="http://publication.pravo.gov.ru/Document/View/6600201805100004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2021-03-03T13:52:00Z</dcterms:created>
  <dcterms:modified xsi:type="dcterms:W3CDTF">2021-03-03T13:53:00Z</dcterms:modified>
</cp:coreProperties>
</file>