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962" w:rsidRDefault="002D7962" w:rsidP="002D79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</w:t>
      </w:r>
    </w:p>
    <w:p w:rsidR="002D7962" w:rsidRDefault="002D7962" w:rsidP="002D7962">
      <w:pPr>
        <w:rPr>
          <w:rFonts w:ascii="Times New Roman" w:hAnsi="Times New Roman" w:cs="Times New Roman"/>
        </w:rPr>
      </w:pPr>
    </w:p>
    <w:p w:rsidR="002D7962" w:rsidRDefault="002D7962" w:rsidP="002D79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817245</wp:posOffset>
            </wp:positionH>
            <wp:positionV relativeFrom="paragraph">
              <wp:posOffset>-524510</wp:posOffset>
            </wp:positionV>
            <wp:extent cx="4448175" cy="4105275"/>
            <wp:effectExtent l="19050" t="0" r="9525" b="0"/>
            <wp:wrapTight wrapText="bothSides">
              <wp:wrapPolygon edited="0">
                <wp:start x="-93" y="0"/>
                <wp:lineTo x="-93" y="21550"/>
                <wp:lineTo x="21646" y="21550"/>
                <wp:lineTo x="21646" y="0"/>
                <wp:lineTo x="-93" y="0"/>
              </wp:wrapPolygon>
            </wp:wrapTight>
            <wp:docPr id="2" name="Рисунок 1" descr="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7962" w:rsidRDefault="002D7962" w:rsidP="002D7962">
      <w:pPr>
        <w:rPr>
          <w:rFonts w:ascii="Times New Roman" w:hAnsi="Times New Roman" w:cs="Times New Roman"/>
        </w:rPr>
      </w:pPr>
    </w:p>
    <w:p w:rsidR="002D7962" w:rsidRDefault="002D7962" w:rsidP="002D7962">
      <w:pPr>
        <w:rPr>
          <w:rFonts w:ascii="Times New Roman" w:hAnsi="Times New Roman" w:cs="Times New Roman"/>
        </w:rPr>
      </w:pPr>
    </w:p>
    <w:p w:rsidR="002D7962" w:rsidRDefault="002D7962" w:rsidP="002D7962">
      <w:pPr>
        <w:rPr>
          <w:rFonts w:ascii="Times New Roman" w:hAnsi="Times New Roman" w:cs="Times New Roman"/>
        </w:rPr>
      </w:pPr>
    </w:p>
    <w:p w:rsidR="002D7962" w:rsidRDefault="002D7962" w:rsidP="002D7962">
      <w:pPr>
        <w:rPr>
          <w:rFonts w:ascii="Times New Roman" w:hAnsi="Times New Roman" w:cs="Times New Roman"/>
        </w:rPr>
      </w:pPr>
    </w:p>
    <w:p w:rsidR="002D7962" w:rsidRDefault="002D7962" w:rsidP="002D7962">
      <w:pPr>
        <w:rPr>
          <w:rFonts w:ascii="Times New Roman" w:hAnsi="Times New Roman" w:cs="Times New Roman"/>
        </w:rPr>
      </w:pPr>
    </w:p>
    <w:p w:rsidR="002D7962" w:rsidRDefault="002D7962" w:rsidP="002D7962">
      <w:pPr>
        <w:rPr>
          <w:rFonts w:ascii="Times New Roman" w:hAnsi="Times New Roman" w:cs="Times New Roman"/>
        </w:rPr>
      </w:pPr>
    </w:p>
    <w:p w:rsidR="002D7962" w:rsidRDefault="002D7962" w:rsidP="002D7962">
      <w:pPr>
        <w:rPr>
          <w:rFonts w:ascii="Times New Roman" w:hAnsi="Times New Roman" w:cs="Times New Roman"/>
        </w:rPr>
      </w:pPr>
    </w:p>
    <w:p w:rsidR="002D7962" w:rsidRDefault="002D7962" w:rsidP="002D7962">
      <w:pPr>
        <w:rPr>
          <w:rFonts w:ascii="Times New Roman" w:hAnsi="Times New Roman" w:cs="Times New Roman"/>
        </w:rPr>
      </w:pPr>
    </w:p>
    <w:p w:rsidR="002D7962" w:rsidRDefault="002D7962" w:rsidP="002D7962">
      <w:pPr>
        <w:rPr>
          <w:rFonts w:ascii="Times New Roman" w:hAnsi="Times New Roman" w:cs="Times New Roman"/>
        </w:rPr>
      </w:pPr>
    </w:p>
    <w:p w:rsidR="002D7962" w:rsidRDefault="002D7962" w:rsidP="002D7962">
      <w:pPr>
        <w:rPr>
          <w:rFonts w:ascii="Times New Roman" w:hAnsi="Times New Roman" w:cs="Times New Roman"/>
        </w:rPr>
      </w:pPr>
    </w:p>
    <w:p w:rsidR="002D7962" w:rsidRDefault="002D7962" w:rsidP="002D7962">
      <w:pPr>
        <w:rPr>
          <w:rFonts w:ascii="Times New Roman" w:hAnsi="Times New Roman" w:cs="Times New Roman"/>
        </w:rPr>
      </w:pPr>
    </w:p>
    <w:p w:rsidR="002D7962" w:rsidRDefault="002D7962" w:rsidP="002D7962">
      <w:pPr>
        <w:rPr>
          <w:rFonts w:ascii="Times New Roman" w:hAnsi="Times New Roman" w:cs="Times New Roman"/>
        </w:rPr>
      </w:pPr>
    </w:p>
    <w:p w:rsidR="002D7962" w:rsidRDefault="002D7962" w:rsidP="002D7962">
      <w:pPr>
        <w:rPr>
          <w:rFonts w:ascii="Times New Roman" w:hAnsi="Times New Roman" w:cs="Times New Roman"/>
        </w:rPr>
      </w:pPr>
    </w:p>
    <w:p w:rsidR="002D7962" w:rsidRDefault="002D7962" w:rsidP="002D7962">
      <w:pPr>
        <w:rPr>
          <w:rFonts w:ascii="Times New Roman" w:hAnsi="Times New Roman" w:cs="Times New Roman"/>
        </w:rPr>
      </w:pPr>
    </w:p>
    <w:p w:rsidR="002D7962" w:rsidRDefault="002D7962" w:rsidP="002D7962">
      <w:pPr>
        <w:rPr>
          <w:rFonts w:ascii="Times New Roman" w:hAnsi="Times New Roman" w:cs="Times New Roman"/>
        </w:rPr>
      </w:pPr>
    </w:p>
    <w:p w:rsidR="002D7962" w:rsidRDefault="002D7962" w:rsidP="002D7962">
      <w:pPr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 xml:space="preserve">    </w:t>
      </w:r>
      <w:r w:rsidRPr="003F4CAE">
        <w:rPr>
          <w:rFonts w:ascii="Times New Roman" w:hAnsi="Times New Roman" w:cs="Times New Roman"/>
          <w:sz w:val="96"/>
          <w:szCs w:val="9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95.5pt;height:101.25pt" fillcolor="#063" strokecolor="green">
            <v:fill r:id="rId6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string="Подросток и закон"/>
          </v:shape>
        </w:pict>
      </w:r>
    </w:p>
    <w:p w:rsidR="002D7962" w:rsidRDefault="002D7962" w:rsidP="002D7962">
      <w:pPr>
        <w:rPr>
          <w:rFonts w:ascii="Times New Roman" w:hAnsi="Times New Roman" w:cs="Times New Roman"/>
          <w:sz w:val="96"/>
          <w:szCs w:val="96"/>
        </w:rPr>
      </w:pPr>
    </w:p>
    <w:p w:rsidR="002D7962" w:rsidRDefault="002D7962" w:rsidP="002D7962">
      <w:pPr>
        <w:rPr>
          <w:rFonts w:ascii="Times New Roman" w:hAnsi="Times New Roman" w:cs="Times New Roman"/>
          <w:sz w:val="96"/>
          <w:szCs w:val="96"/>
        </w:rPr>
      </w:pPr>
    </w:p>
    <w:p w:rsidR="002D7962" w:rsidRDefault="002D7962" w:rsidP="002D7962">
      <w:pPr>
        <w:rPr>
          <w:rFonts w:ascii="Times New Roman" w:hAnsi="Times New Roman" w:cs="Times New Roman"/>
          <w:color w:val="C00000"/>
          <w:sz w:val="56"/>
          <w:szCs w:val="56"/>
        </w:rPr>
      </w:pPr>
      <w:r>
        <w:rPr>
          <w:rFonts w:ascii="Times New Roman" w:hAnsi="Times New Roman" w:cs="Times New Roman"/>
          <w:color w:val="C00000"/>
          <w:sz w:val="56"/>
          <w:szCs w:val="56"/>
        </w:rPr>
        <w:lastRenderedPageBreak/>
        <w:t xml:space="preserve">                                      </w:t>
      </w:r>
    </w:p>
    <w:p w:rsidR="002D7962" w:rsidRPr="00F855B7" w:rsidRDefault="002D7962" w:rsidP="002D7962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noProof/>
          <w:color w:val="C00000"/>
          <w:sz w:val="56"/>
          <w:szCs w:val="56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-335280</wp:posOffset>
            </wp:positionH>
            <wp:positionV relativeFrom="paragraph">
              <wp:posOffset>-298450</wp:posOffset>
            </wp:positionV>
            <wp:extent cx="2857500" cy="3876675"/>
            <wp:effectExtent l="19050" t="0" r="0" b="0"/>
            <wp:wrapTight wrapText="bothSides">
              <wp:wrapPolygon edited="0">
                <wp:start x="-144" y="0"/>
                <wp:lineTo x="-144" y="21547"/>
                <wp:lineTo x="21600" y="21547"/>
                <wp:lineTo x="21600" y="0"/>
                <wp:lineTo x="-144" y="0"/>
              </wp:wrapPolygon>
            </wp:wrapTight>
            <wp:docPr id="1" name="Рисунок 0" descr="1195563372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5563372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C00000"/>
          <w:sz w:val="56"/>
          <w:szCs w:val="56"/>
        </w:rPr>
        <w:t xml:space="preserve">                          </w:t>
      </w:r>
      <w:r w:rsidRPr="00F855B7">
        <w:rPr>
          <w:rFonts w:ascii="Times New Roman" w:hAnsi="Times New Roman" w:cs="Times New Roman"/>
          <w:color w:val="C00000"/>
          <w:sz w:val="56"/>
          <w:szCs w:val="56"/>
        </w:rPr>
        <w:t>Вандализм.</w:t>
      </w:r>
      <w:r w:rsidRPr="00F855B7">
        <w:rPr>
          <w:rFonts w:ascii="Times New Roman" w:hAnsi="Times New Roman" w:cs="Times New Roman"/>
          <w:sz w:val="56"/>
          <w:szCs w:val="56"/>
        </w:rPr>
        <w:t xml:space="preserve"> </w:t>
      </w:r>
    </w:p>
    <w:p w:rsidR="002D7962" w:rsidRPr="00F855B7" w:rsidRDefault="002D7962" w:rsidP="002D7962">
      <w:pPr>
        <w:ind w:left="360"/>
        <w:rPr>
          <w:rFonts w:ascii="Times New Roman" w:hAnsi="Times New Roman" w:cs="Times New Roman"/>
          <w:sz w:val="36"/>
          <w:szCs w:val="36"/>
        </w:rPr>
      </w:pPr>
      <w:r w:rsidRPr="00F855B7">
        <w:rPr>
          <w:rFonts w:ascii="Times New Roman" w:hAnsi="Times New Roman" w:cs="Times New Roman"/>
          <w:sz w:val="36"/>
          <w:szCs w:val="36"/>
        </w:rPr>
        <w:t>Статья 214.Вандализм.</w:t>
      </w:r>
    </w:p>
    <w:p w:rsidR="002D7962" w:rsidRPr="00F855B7" w:rsidRDefault="002D7962" w:rsidP="002D7962">
      <w:pPr>
        <w:ind w:left="360"/>
        <w:rPr>
          <w:rFonts w:ascii="Times New Roman" w:hAnsi="Times New Roman" w:cs="Times New Roman"/>
          <w:sz w:val="36"/>
          <w:szCs w:val="36"/>
        </w:rPr>
      </w:pPr>
      <w:proofErr w:type="gramStart"/>
      <w:r w:rsidRPr="00F855B7">
        <w:rPr>
          <w:rFonts w:ascii="Times New Roman" w:hAnsi="Times New Roman" w:cs="Times New Roman"/>
          <w:sz w:val="36"/>
          <w:szCs w:val="36"/>
        </w:rPr>
        <w:t>1.Осквернение зданий или иных сооружений, порча имущества на общественном транспорте или  в иных общественных  местах, - наказывается штрафом в размере до 40 000 рублей, либо обязательными работами на срок от 120 до 180 часов, либо исправительными работами на срок от 6 месяцев до одного года, либо арестом на срок до 3 месяцев.</w:t>
      </w:r>
      <w:proofErr w:type="gramEnd"/>
    </w:p>
    <w:p w:rsidR="002D7962" w:rsidRPr="00F855B7" w:rsidRDefault="002D7962" w:rsidP="002D7962">
      <w:pPr>
        <w:ind w:left="360"/>
        <w:rPr>
          <w:rFonts w:ascii="Times New Roman" w:hAnsi="Times New Roman" w:cs="Times New Roman"/>
          <w:sz w:val="36"/>
          <w:szCs w:val="36"/>
        </w:rPr>
      </w:pPr>
      <w:r w:rsidRPr="00F855B7">
        <w:rPr>
          <w:rFonts w:ascii="Times New Roman" w:hAnsi="Times New Roman" w:cs="Times New Roman"/>
          <w:sz w:val="36"/>
          <w:szCs w:val="36"/>
        </w:rPr>
        <w:t>2.Те же деяния, совершенные группой лиц, а равно по мотивам политической, идеологической, расовой, национальной или религиозной ненависти или вражды… - наказываются  ограничением свободы на срок до 3 лет, либо лишением свободы на срок до 3 лет.</w:t>
      </w:r>
    </w:p>
    <w:p w:rsidR="002D7962" w:rsidRPr="00F855B7" w:rsidRDefault="002D7962" w:rsidP="002D7962">
      <w:pPr>
        <w:ind w:left="360"/>
        <w:rPr>
          <w:rFonts w:ascii="Times New Roman" w:hAnsi="Times New Roman" w:cs="Times New Roman"/>
          <w:sz w:val="36"/>
          <w:szCs w:val="36"/>
        </w:rPr>
      </w:pPr>
      <w:r w:rsidRPr="00F855B7">
        <w:rPr>
          <w:rFonts w:ascii="Times New Roman" w:hAnsi="Times New Roman" w:cs="Times New Roman"/>
          <w:sz w:val="36"/>
          <w:szCs w:val="36"/>
        </w:rPr>
        <w:t>Статья 243.Уничтожение или повреждение памятников истории и культуры.</w:t>
      </w:r>
    </w:p>
    <w:p w:rsidR="002D7962" w:rsidRPr="00F855B7" w:rsidRDefault="002D7962" w:rsidP="002D7962">
      <w:pPr>
        <w:ind w:left="360"/>
        <w:rPr>
          <w:rFonts w:ascii="Times New Roman" w:hAnsi="Times New Roman" w:cs="Times New Roman"/>
          <w:sz w:val="36"/>
          <w:szCs w:val="36"/>
        </w:rPr>
      </w:pPr>
      <w:r w:rsidRPr="00F855B7">
        <w:rPr>
          <w:rFonts w:ascii="Times New Roman" w:hAnsi="Times New Roman" w:cs="Times New Roman"/>
          <w:sz w:val="36"/>
          <w:szCs w:val="36"/>
        </w:rPr>
        <w:t>1.Уничтожение или повреждение памятников… -  наказываются  штрафом в размере до 200 000 рублей, либо лишением свободы  на срок до 2 лет.</w:t>
      </w:r>
    </w:p>
    <w:p w:rsidR="002D7962" w:rsidRPr="00F855B7" w:rsidRDefault="002D7962" w:rsidP="002D7962">
      <w:pPr>
        <w:ind w:left="360"/>
        <w:rPr>
          <w:rFonts w:ascii="Times New Roman" w:hAnsi="Times New Roman" w:cs="Times New Roman"/>
          <w:sz w:val="36"/>
          <w:szCs w:val="36"/>
        </w:rPr>
      </w:pPr>
      <w:r w:rsidRPr="00F855B7">
        <w:rPr>
          <w:rFonts w:ascii="Times New Roman" w:hAnsi="Times New Roman" w:cs="Times New Roman"/>
          <w:sz w:val="36"/>
          <w:szCs w:val="36"/>
        </w:rPr>
        <w:t>2.Те же деяния, совершенные в отношении особо ценных объектов… - наказываются штрафом до 500 000 рублей, либо лишением свободы на срок до 5 лет.</w:t>
      </w:r>
    </w:p>
    <w:p w:rsidR="002D7962" w:rsidRPr="00F855B7" w:rsidRDefault="002D7962" w:rsidP="002D7962">
      <w:pPr>
        <w:rPr>
          <w:rFonts w:ascii="Times New Roman" w:hAnsi="Times New Roman" w:cs="Times New Roman"/>
          <w:sz w:val="36"/>
          <w:szCs w:val="36"/>
        </w:rPr>
      </w:pPr>
      <w:r w:rsidRPr="00ED693C">
        <w:rPr>
          <w:rFonts w:ascii="Times New Roman" w:hAnsi="Times New Roman" w:cs="Times New Roman"/>
          <w:color w:val="C00000"/>
          <w:sz w:val="56"/>
          <w:szCs w:val="56"/>
        </w:rPr>
        <w:lastRenderedPageBreak/>
        <w:t>Экстремизм</w:t>
      </w:r>
    </w:p>
    <w:p w:rsidR="002D7962" w:rsidRPr="00ED693C" w:rsidRDefault="002D7962" w:rsidP="002D7962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  <w:color w:val="C00000"/>
          <w:sz w:val="56"/>
          <w:szCs w:val="5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-192405</wp:posOffset>
            </wp:positionH>
            <wp:positionV relativeFrom="paragraph">
              <wp:posOffset>-603885</wp:posOffset>
            </wp:positionV>
            <wp:extent cx="2773680" cy="4171950"/>
            <wp:effectExtent l="19050" t="0" r="7620" b="0"/>
            <wp:wrapTight wrapText="bothSides">
              <wp:wrapPolygon edited="0">
                <wp:start x="-148" y="0"/>
                <wp:lineTo x="-148" y="21501"/>
                <wp:lineTo x="21659" y="21501"/>
                <wp:lineTo x="21659" y="0"/>
                <wp:lineTo x="-148" y="0"/>
              </wp:wrapPolygon>
            </wp:wrapTight>
            <wp:docPr id="7" name="Рисунок 6" descr="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693C">
        <w:rPr>
          <w:color w:val="C00000"/>
          <w:sz w:val="56"/>
          <w:szCs w:val="56"/>
        </w:rPr>
        <w:t xml:space="preserve">                                               </w:t>
      </w:r>
      <w:r w:rsidRPr="00ED693C">
        <w:rPr>
          <w:rFonts w:ascii="Times New Roman" w:hAnsi="Times New Roman" w:cs="Times New Roman"/>
          <w:sz w:val="36"/>
          <w:szCs w:val="36"/>
        </w:rPr>
        <w:t>Статья 212. Массовые беспорядки.</w:t>
      </w:r>
    </w:p>
    <w:p w:rsidR="002D7962" w:rsidRPr="00ED693C" w:rsidRDefault="002D7962" w:rsidP="002D79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ED693C">
        <w:rPr>
          <w:rFonts w:ascii="Times New Roman" w:hAnsi="Times New Roman" w:cs="Times New Roman"/>
          <w:sz w:val="36"/>
          <w:szCs w:val="36"/>
        </w:rPr>
        <w:t>Организация массовых беспорядков, сопровождавшихся насилием, погромами, поджогами, уничтожением имущества… - наказывается лишением свободы на срок от 4 до 10 лет.</w:t>
      </w:r>
    </w:p>
    <w:p w:rsidR="002D7962" w:rsidRPr="00ED693C" w:rsidRDefault="002D7962" w:rsidP="002D79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ED693C">
        <w:rPr>
          <w:rFonts w:ascii="Times New Roman" w:hAnsi="Times New Roman" w:cs="Times New Roman"/>
          <w:sz w:val="36"/>
          <w:szCs w:val="36"/>
        </w:rPr>
        <w:t>Участие в массовых беспорядках… - лишение свободы от3 до8 лет.</w:t>
      </w:r>
    </w:p>
    <w:p w:rsidR="002D7962" w:rsidRPr="00ED693C" w:rsidRDefault="002D7962" w:rsidP="002D79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ED693C">
        <w:rPr>
          <w:rFonts w:ascii="Times New Roman" w:hAnsi="Times New Roman" w:cs="Times New Roman"/>
          <w:sz w:val="36"/>
          <w:szCs w:val="36"/>
        </w:rPr>
        <w:t>Призывы … к массовым беспорядкам… - ограничение свободы до 2 лет либо лишение свободы на срок до 3 лет.</w:t>
      </w:r>
    </w:p>
    <w:p w:rsidR="002D7962" w:rsidRPr="00ED693C" w:rsidRDefault="002D7962" w:rsidP="002D7962">
      <w:pPr>
        <w:ind w:left="360"/>
        <w:rPr>
          <w:rFonts w:ascii="Times New Roman" w:hAnsi="Times New Roman" w:cs="Times New Roman"/>
          <w:sz w:val="36"/>
          <w:szCs w:val="36"/>
        </w:rPr>
      </w:pPr>
      <w:r w:rsidRPr="00ED693C">
        <w:rPr>
          <w:rFonts w:ascii="Times New Roman" w:hAnsi="Times New Roman" w:cs="Times New Roman"/>
          <w:sz w:val="36"/>
          <w:szCs w:val="36"/>
        </w:rPr>
        <w:t>Статья 213. Хулиганство.</w:t>
      </w:r>
    </w:p>
    <w:p w:rsidR="002D7962" w:rsidRPr="00ED693C" w:rsidRDefault="002D7962" w:rsidP="002D7962">
      <w:pPr>
        <w:ind w:left="360"/>
        <w:rPr>
          <w:rFonts w:ascii="Times New Roman" w:hAnsi="Times New Roman" w:cs="Times New Roman"/>
          <w:sz w:val="36"/>
          <w:szCs w:val="36"/>
        </w:rPr>
      </w:pPr>
      <w:r w:rsidRPr="00ED693C">
        <w:rPr>
          <w:rFonts w:ascii="Times New Roman" w:hAnsi="Times New Roman" w:cs="Times New Roman"/>
          <w:sz w:val="36"/>
          <w:szCs w:val="36"/>
        </w:rPr>
        <w:t>1.Хулиганство, совершенное по мотивам политической, идеологической, расовой, национальной или религиозной ненависти или  вражды… - наказывается обязательными работами на срок от 180 до 240 часов, либо исправительными работами на срок от 1 до 2 лет, либо лишение свободы до 5 лет.</w:t>
      </w:r>
    </w:p>
    <w:p w:rsidR="002D7962" w:rsidRDefault="002D7962" w:rsidP="002D7962">
      <w:pPr>
        <w:ind w:left="360"/>
        <w:rPr>
          <w:rFonts w:ascii="Times New Roman" w:hAnsi="Times New Roman" w:cs="Times New Roman"/>
          <w:sz w:val="36"/>
          <w:szCs w:val="36"/>
        </w:rPr>
      </w:pPr>
      <w:r w:rsidRPr="00ED693C">
        <w:rPr>
          <w:rFonts w:ascii="Times New Roman" w:hAnsi="Times New Roman" w:cs="Times New Roman"/>
          <w:sz w:val="36"/>
          <w:szCs w:val="36"/>
        </w:rPr>
        <w:t>2.То же деяние, совершенное группой лиц … - наказывается лишением свободы на срок до 7 лет.</w:t>
      </w:r>
    </w:p>
    <w:p w:rsidR="002D7962" w:rsidRDefault="002D7962" w:rsidP="002D7962">
      <w:pPr>
        <w:ind w:left="360"/>
        <w:rPr>
          <w:rFonts w:ascii="Times New Roman" w:hAnsi="Times New Roman" w:cs="Times New Roman"/>
          <w:sz w:val="36"/>
          <w:szCs w:val="36"/>
        </w:rPr>
      </w:pPr>
    </w:p>
    <w:p w:rsidR="002D7962" w:rsidRPr="00ED693C" w:rsidRDefault="002D7962" w:rsidP="002D7962">
      <w:pPr>
        <w:ind w:left="360"/>
        <w:rPr>
          <w:rFonts w:ascii="Times New Roman" w:hAnsi="Times New Roman" w:cs="Times New Roman"/>
          <w:sz w:val="36"/>
          <w:szCs w:val="36"/>
        </w:rPr>
      </w:pPr>
    </w:p>
    <w:p w:rsidR="002D7962" w:rsidRPr="007E4303" w:rsidRDefault="002D7962" w:rsidP="002D7962">
      <w:pPr>
        <w:rPr>
          <w:rFonts w:ascii="Times New Roman" w:hAnsi="Times New Roman" w:cs="Times New Roman"/>
          <w:color w:val="C00000"/>
          <w:sz w:val="56"/>
          <w:szCs w:val="56"/>
        </w:rPr>
      </w:pPr>
      <w:r>
        <w:rPr>
          <w:rFonts w:ascii="Times New Roman" w:hAnsi="Times New Roman" w:cs="Times New Roman"/>
          <w:color w:val="C00000"/>
          <w:sz w:val="56"/>
          <w:szCs w:val="56"/>
        </w:rPr>
        <w:lastRenderedPageBreak/>
        <w:t>О</w:t>
      </w:r>
      <w:r w:rsidRPr="007E4303">
        <w:rPr>
          <w:rFonts w:ascii="Times New Roman" w:hAnsi="Times New Roman" w:cs="Times New Roman"/>
          <w:color w:val="C00000"/>
          <w:sz w:val="56"/>
          <w:szCs w:val="56"/>
        </w:rPr>
        <w:t>б административных правонарушениях.</w:t>
      </w:r>
    </w:p>
    <w:p w:rsidR="002D7962" w:rsidRPr="00F855B7" w:rsidRDefault="002D7962" w:rsidP="002D7962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F855B7">
        <w:rPr>
          <w:rFonts w:ascii="Times New Roman" w:hAnsi="Times New Roman" w:cs="Times New Roman"/>
          <w:sz w:val="36"/>
          <w:szCs w:val="36"/>
        </w:rPr>
        <w:t>Статья 2.3. Возраст, по достижении которого наступает административная ответственность.</w:t>
      </w:r>
    </w:p>
    <w:p w:rsidR="002D7962" w:rsidRPr="00F855B7" w:rsidRDefault="002D7962" w:rsidP="002D7962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F855B7">
        <w:rPr>
          <w:rFonts w:ascii="Times New Roman" w:hAnsi="Times New Roman" w:cs="Times New Roman"/>
          <w:sz w:val="36"/>
          <w:szCs w:val="36"/>
        </w:rPr>
        <w:t>1.Административной ответственности подлежит лицо, достигшее к моменту совершения административного правонарушения возраста 16 лет.</w:t>
      </w:r>
    </w:p>
    <w:p w:rsidR="002D7962" w:rsidRPr="00F855B7" w:rsidRDefault="002D7962" w:rsidP="002D7962">
      <w:pPr>
        <w:jc w:val="both"/>
        <w:rPr>
          <w:rFonts w:ascii="Times New Roman" w:hAnsi="Times New Roman" w:cs="Times New Roman"/>
          <w:sz w:val="36"/>
          <w:szCs w:val="36"/>
        </w:rPr>
      </w:pPr>
      <w:r w:rsidRPr="00F855B7">
        <w:rPr>
          <w:rFonts w:ascii="Times New Roman" w:hAnsi="Times New Roman" w:cs="Times New Roman"/>
          <w:sz w:val="36"/>
          <w:szCs w:val="36"/>
        </w:rPr>
        <w:t xml:space="preserve">   Статья 19.13. Заведомо </w:t>
      </w:r>
      <w:r w:rsidRPr="00892D36">
        <w:rPr>
          <w:rFonts w:ascii="Times New Roman" w:hAnsi="Times New Roman" w:cs="Times New Roman"/>
          <w:b/>
          <w:sz w:val="36"/>
          <w:szCs w:val="36"/>
        </w:rPr>
        <w:t>ложный вызов</w:t>
      </w:r>
      <w:r w:rsidRPr="00F855B7">
        <w:rPr>
          <w:rFonts w:ascii="Times New Roman" w:hAnsi="Times New Roman" w:cs="Times New Roman"/>
          <w:sz w:val="36"/>
          <w:szCs w:val="36"/>
        </w:rPr>
        <w:t xml:space="preserve"> специализированных служб.</w:t>
      </w:r>
    </w:p>
    <w:p w:rsidR="002D7962" w:rsidRPr="00F855B7" w:rsidRDefault="002D7962" w:rsidP="002D7962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F855B7">
        <w:rPr>
          <w:rFonts w:ascii="Times New Roman" w:hAnsi="Times New Roman" w:cs="Times New Roman"/>
          <w:sz w:val="36"/>
          <w:szCs w:val="36"/>
        </w:rPr>
        <w:t xml:space="preserve">Заведомо ложный вызов пожарной охраны, милиции, скорой помощи или иных специализированных служб – влечет наложение административного штрафа в размере от 10 до 15 минимальных </w:t>
      </w:r>
      <w:proofErr w:type="gramStart"/>
      <w:r w:rsidRPr="00F855B7">
        <w:rPr>
          <w:rFonts w:ascii="Times New Roman" w:hAnsi="Times New Roman" w:cs="Times New Roman"/>
          <w:sz w:val="36"/>
          <w:szCs w:val="36"/>
        </w:rPr>
        <w:t>размеров оплаты труда</w:t>
      </w:r>
      <w:proofErr w:type="gramEnd"/>
      <w:r w:rsidRPr="00F855B7">
        <w:rPr>
          <w:rFonts w:ascii="Times New Roman" w:hAnsi="Times New Roman" w:cs="Times New Roman"/>
          <w:sz w:val="36"/>
          <w:szCs w:val="36"/>
        </w:rPr>
        <w:t>.</w:t>
      </w:r>
    </w:p>
    <w:p w:rsidR="002D7962" w:rsidRPr="00F855B7" w:rsidRDefault="002D7962" w:rsidP="002D7962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F855B7">
        <w:rPr>
          <w:rFonts w:ascii="Times New Roman" w:hAnsi="Times New Roman" w:cs="Times New Roman"/>
          <w:sz w:val="36"/>
          <w:szCs w:val="36"/>
        </w:rPr>
        <w:t xml:space="preserve">Статья 20.1. </w:t>
      </w:r>
      <w:r w:rsidRPr="00892D36">
        <w:rPr>
          <w:rFonts w:ascii="Times New Roman" w:hAnsi="Times New Roman" w:cs="Times New Roman"/>
          <w:b/>
          <w:sz w:val="36"/>
          <w:szCs w:val="36"/>
        </w:rPr>
        <w:t>Мелкое хулиганство</w:t>
      </w:r>
      <w:r w:rsidRPr="00F855B7">
        <w:rPr>
          <w:rFonts w:ascii="Times New Roman" w:hAnsi="Times New Roman" w:cs="Times New Roman"/>
          <w:sz w:val="36"/>
          <w:szCs w:val="36"/>
        </w:rPr>
        <w:t>.</w:t>
      </w:r>
    </w:p>
    <w:p w:rsidR="002D7962" w:rsidRPr="00F855B7" w:rsidRDefault="002D7962" w:rsidP="002D7962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F855B7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3074670</wp:posOffset>
            </wp:positionH>
            <wp:positionV relativeFrom="paragraph">
              <wp:posOffset>782955</wp:posOffset>
            </wp:positionV>
            <wp:extent cx="3600450" cy="2705100"/>
            <wp:effectExtent l="19050" t="0" r="0" b="0"/>
            <wp:wrapTight wrapText="bothSides">
              <wp:wrapPolygon edited="0">
                <wp:start x="-114" y="0"/>
                <wp:lineTo x="-114" y="21448"/>
                <wp:lineTo x="21600" y="21448"/>
                <wp:lineTo x="21600" y="0"/>
                <wp:lineTo x="-114" y="0"/>
              </wp:wrapPolygon>
            </wp:wrapTight>
            <wp:docPr id="8" name="Рисунок 7" descr="575753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5753448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855B7">
        <w:rPr>
          <w:rFonts w:ascii="Times New Roman" w:hAnsi="Times New Roman" w:cs="Times New Roman"/>
          <w:sz w:val="36"/>
          <w:szCs w:val="36"/>
        </w:rPr>
        <w:t>1.Мелкое хулиганство, то есть нарушение общественного порядка, выражающее явное неуважение к обществу, сопровождающееся нецензурной бранью в общественных местах, оскорбительным приставанием к гражданам, а равно уничтожением ил</w:t>
      </w:r>
      <w:r>
        <w:rPr>
          <w:rFonts w:ascii="Times New Roman" w:hAnsi="Times New Roman" w:cs="Times New Roman"/>
          <w:sz w:val="36"/>
          <w:szCs w:val="36"/>
        </w:rPr>
        <w:t xml:space="preserve">и повреждением чужого </w:t>
      </w:r>
      <w:proofErr w:type="spellStart"/>
      <w:r>
        <w:rPr>
          <w:rFonts w:ascii="Times New Roman" w:hAnsi="Times New Roman" w:cs="Times New Roman"/>
          <w:sz w:val="36"/>
          <w:szCs w:val="36"/>
        </w:rPr>
        <w:t>имущества</w:t>
      </w:r>
      <w:proofErr w:type="gramStart"/>
      <w:r>
        <w:rPr>
          <w:rFonts w:ascii="Times New Roman" w:hAnsi="Times New Roman" w:cs="Times New Roman"/>
          <w:sz w:val="36"/>
          <w:szCs w:val="36"/>
        </w:rPr>
        <w:t>.В</w:t>
      </w:r>
      <w:proofErr w:type="gramEnd"/>
      <w:r>
        <w:rPr>
          <w:rFonts w:ascii="Times New Roman" w:hAnsi="Times New Roman" w:cs="Times New Roman"/>
          <w:sz w:val="36"/>
          <w:szCs w:val="36"/>
        </w:rPr>
        <w:t>лечет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наложение</w:t>
      </w:r>
      <w:r w:rsidRPr="00F855B7">
        <w:rPr>
          <w:rFonts w:ascii="Times New Roman" w:hAnsi="Times New Roman" w:cs="Times New Roman"/>
          <w:sz w:val="36"/>
          <w:szCs w:val="36"/>
        </w:rPr>
        <w:t xml:space="preserve"> административного штрафа в размере от 5 до 10 минимальных размеров оплаты труда или административным арестом на срок до 15 суток.</w:t>
      </w:r>
    </w:p>
    <w:p w:rsidR="002D7962" w:rsidRPr="00F855B7" w:rsidRDefault="002D7962" w:rsidP="002D7962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D7962" w:rsidRDefault="002D7962" w:rsidP="002D7962">
      <w:pPr>
        <w:ind w:left="360"/>
        <w:rPr>
          <w:rFonts w:ascii="Times New Roman" w:hAnsi="Times New Roman" w:cs="Times New Roman"/>
          <w:color w:val="C00000"/>
          <w:sz w:val="56"/>
          <w:szCs w:val="56"/>
        </w:rPr>
      </w:pPr>
      <w:r w:rsidRPr="00200530">
        <w:rPr>
          <w:rFonts w:ascii="Times New Roman" w:hAnsi="Times New Roman" w:cs="Times New Roman"/>
          <w:color w:val="C00000"/>
          <w:sz w:val="56"/>
          <w:szCs w:val="56"/>
        </w:rPr>
        <w:t>Об уго</w:t>
      </w:r>
      <w:r>
        <w:rPr>
          <w:rFonts w:ascii="Times New Roman" w:hAnsi="Times New Roman" w:cs="Times New Roman"/>
          <w:color w:val="C00000"/>
          <w:sz w:val="56"/>
          <w:szCs w:val="56"/>
        </w:rPr>
        <w:t>ловных правонарушениях.</w:t>
      </w:r>
    </w:p>
    <w:p w:rsidR="002D7962" w:rsidRPr="00892D36" w:rsidRDefault="002D7962" w:rsidP="002D7962">
      <w:pPr>
        <w:rPr>
          <w:rFonts w:ascii="Times New Roman" w:hAnsi="Times New Roman" w:cs="Times New Roman"/>
          <w:color w:val="C00000"/>
          <w:sz w:val="56"/>
          <w:szCs w:val="56"/>
        </w:rPr>
      </w:pPr>
      <w:r>
        <w:rPr>
          <w:rFonts w:ascii="Times New Roman" w:hAnsi="Times New Roman" w:cs="Times New Roman"/>
          <w:sz w:val="36"/>
          <w:szCs w:val="36"/>
        </w:rPr>
        <w:t>Статья 20. Возраст, с которого наступает уголовная ответственность.</w:t>
      </w:r>
    </w:p>
    <w:p w:rsidR="002D7962" w:rsidRDefault="002D7962" w:rsidP="002D7962">
      <w:pPr>
        <w:ind w:left="36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-173355</wp:posOffset>
            </wp:positionH>
            <wp:positionV relativeFrom="paragraph">
              <wp:posOffset>-25400</wp:posOffset>
            </wp:positionV>
            <wp:extent cx="3763010" cy="3267075"/>
            <wp:effectExtent l="19050" t="0" r="8890" b="0"/>
            <wp:wrapTight wrapText="bothSides">
              <wp:wrapPolygon edited="0">
                <wp:start x="-109" y="0"/>
                <wp:lineTo x="-109" y="21537"/>
                <wp:lineTo x="21651" y="21537"/>
                <wp:lineTo x="21651" y="0"/>
                <wp:lineTo x="-109" y="0"/>
              </wp:wrapPolygon>
            </wp:wrapTight>
            <wp:docPr id="3" name="Рисунок 2" descr="6060190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060190_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301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36"/>
          <w:szCs w:val="36"/>
        </w:rPr>
        <w:t xml:space="preserve">2. 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Лица, достигшие ко времени совершения преступления 14-летнего возраста, подлежат уголовной ответственности за </w:t>
      </w:r>
      <w:r>
        <w:rPr>
          <w:rFonts w:ascii="Times New Roman" w:hAnsi="Times New Roman" w:cs="Times New Roman"/>
          <w:b/>
          <w:sz w:val="36"/>
          <w:szCs w:val="36"/>
        </w:rPr>
        <w:t>убийство (ст.</w:t>
      </w:r>
      <w:r w:rsidRPr="00892D36">
        <w:rPr>
          <w:rFonts w:ascii="Times New Roman" w:hAnsi="Times New Roman" w:cs="Times New Roman"/>
          <w:b/>
          <w:sz w:val="36"/>
          <w:szCs w:val="36"/>
        </w:rPr>
        <w:t xml:space="preserve"> 105)</w:t>
      </w:r>
      <w:r>
        <w:rPr>
          <w:rFonts w:ascii="Times New Roman" w:hAnsi="Times New Roman" w:cs="Times New Roman"/>
          <w:sz w:val="36"/>
          <w:szCs w:val="36"/>
        </w:rPr>
        <w:t xml:space="preserve">, умышленное </w:t>
      </w:r>
      <w:r w:rsidRPr="00892D36">
        <w:rPr>
          <w:rFonts w:ascii="Times New Roman" w:hAnsi="Times New Roman" w:cs="Times New Roman"/>
          <w:b/>
          <w:sz w:val="36"/>
          <w:szCs w:val="36"/>
        </w:rPr>
        <w:t>причинение</w:t>
      </w:r>
      <w:r>
        <w:rPr>
          <w:rFonts w:ascii="Times New Roman" w:hAnsi="Times New Roman" w:cs="Times New Roman"/>
          <w:sz w:val="36"/>
          <w:szCs w:val="36"/>
        </w:rPr>
        <w:t xml:space="preserve"> тяжкого и средней тяжести </w:t>
      </w:r>
      <w:r w:rsidRPr="00892D36">
        <w:rPr>
          <w:rFonts w:ascii="Times New Roman" w:hAnsi="Times New Roman" w:cs="Times New Roman"/>
          <w:b/>
          <w:sz w:val="36"/>
          <w:szCs w:val="36"/>
        </w:rPr>
        <w:t>вреда здоровью</w:t>
      </w:r>
      <w:r>
        <w:rPr>
          <w:rFonts w:ascii="Times New Roman" w:hAnsi="Times New Roman" w:cs="Times New Roman"/>
          <w:sz w:val="36"/>
          <w:szCs w:val="36"/>
        </w:rPr>
        <w:t xml:space="preserve"> (ст. 111 и 112), </w:t>
      </w:r>
      <w:r w:rsidRPr="00892D36">
        <w:rPr>
          <w:rFonts w:ascii="Times New Roman" w:hAnsi="Times New Roman" w:cs="Times New Roman"/>
          <w:b/>
          <w:sz w:val="36"/>
          <w:szCs w:val="36"/>
        </w:rPr>
        <w:t>изнасилование</w:t>
      </w:r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  <w:r>
        <w:rPr>
          <w:rFonts w:ascii="Times New Roman" w:hAnsi="Times New Roman" w:cs="Times New Roman"/>
          <w:sz w:val="36"/>
          <w:szCs w:val="36"/>
        </w:rPr>
        <w:t xml:space="preserve">(ст.132), </w:t>
      </w:r>
      <w:r w:rsidRPr="00892D36">
        <w:rPr>
          <w:rFonts w:ascii="Times New Roman" w:hAnsi="Times New Roman" w:cs="Times New Roman"/>
          <w:b/>
          <w:sz w:val="36"/>
          <w:szCs w:val="36"/>
        </w:rPr>
        <w:t>кража</w:t>
      </w:r>
      <w:r>
        <w:rPr>
          <w:rFonts w:ascii="Times New Roman" w:hAnsi="Times New Roman" w:cs="Times New Roman"/>
          <w:sz w:val="36"/>
          <w:szCs w:val="36"/>
        </w:rPr>
        <w:t xml:space="preserve"> (ст. 158), </w:t>
      </w:r>
      <w:r w:rsidRPr="009C5FFD">
        <w:rPr>
          <w:rFonts w:ascii="Times New Roman" w:hAnsi="Times New Roman" w:cs="Times New Roman"/>
          <w:b/>
          <w:sz w:val="36"/>
          <w:szCs w:val="36"/>
        </w:rPr>
        <w:t xml:space="preserve">грабеж </w:t>
      </w:r>
      <w:r>
        <w:rPr>
          <w:rFonts w:ascii="Times New Roman" w:hAnsi="Times New Roman" w:cs="Times New Roman"/>
          <w:sz w:val="36"/>
          <w:szCs w:val="36"/>
        </w:rPr>
        <w:t xml:space="preserve">(ст.161), </w:t>
      </w:r>
      <w:r w:rsidRPr="009C5FFD">
        <w:rPr>
          <w:rFonts w:ascii="Times New Roman" w:hAnsi="Times New Roman" w:cs="Times New Roman"/>
          <w:b/>
          <w:sz w:val="36"/>
          <w:szCs w:val="36"/>
        </w:rPr>
        <w:t>разбой</w:t>
      </w:r>
      <w:r>
        <w:rPr>
          <w:rFonts w:ascii="Times New Roman" w:hAnsi="Times New Roman" w:cs="Times New Roman"/>
          <w:sz w:val="36"/>
          <w:szCs w:val="36"/>
        </w:rPr>
        <w:t xml:space="preserve"> (ст.162), </w:t>
      </w:r>
      <w:r w:rsidRPr="009C5FFD">
        <w:rPr>
          <w:rFonts w:ascii="Times New Roman" w:hAnsi="Times New Roman" w:cs="Times New Roman"/>
          <w:b/>
          <w:sz w:val="36"/>
          <w:szCs w:val="36"/>
        </w:rPr>
        <w:t>неправомерное завладение автомобилем</w:t>
      </w:r>
      <w:r>
        <w:rPr>
          <w:rFonts w:ascii="Times New Roman" w:hAnsi="Times New Roman" w:cs="Times New Roman"/>
          <w:sz w:val="36"/>
          <w:szCs w:val="36"/>
        </w:rPr>
        <w:t xml:space="preserve"> или иным транспортным средством без цели хищения (ст.166), </w:t>
      </w:r>
      <w:r w:rsidRPr="009C5FFD">
        <w:rPr>
          <w:rFonts w:ascii="Times New Roman" w:hAnsi="Times New Roman" w:cs="Times New Roman"/>
          <w:b/>
          <w:sz w:val="36"/>
          <w:szCs w:val="36"/>
        </w:rPr>
        <w:t>вымогательство</w:t>
      </w:r>
      <w:r>
        <w:rPr>
          <w:rFonts w:ascii="Times New Roman" w:hAnsi="Times New Roman" w:cs="Times New Roman"/>
          <w:sz w:val="36"/>
          <w:szCs w:val="36"/>
        </w:rPr>
        <w:t xml:space="preserve"> (ст.163), умышленное уничтожение имущества (ст.167, ч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.2), </w:t>
      </w:r>
      <w:r w:rsidRPr="009C5FFD">
        <w:rPr>
          <w:rFonts w:ascii="Times New Roman" w:hAnsi="Times New Roman" w:cs="Times New Roman"/>
          <w:b/>
          <w:sz w:val="36"/>
          <w:szCs w:val="36"/>
        </w:rPr>
        <w:t>терроризм</w:t>
      </w:r>
      <w:r>
        <w:rPr>
          <w:rFonts w:ascii="Times New Roman" w:hAnsi="Times New Roman" w:cs="Times New Roman"/>
          <w:sz w:val="36"/>
          <w:szCs w:val="36"/>
        </w:rPr>
        <w:t xml:space="preserve"> (ст. 205), </w:t>
      </w:r>
      <w:r w:rsidRPr="009C5FFD">
        <w:rPr>
          <w:rFonts w:ascii="Times New Roman" w:hAnsi="Times New Roman" w:cs="Times New Roman"/>
          <w:b/>
          <w:sz w:val="36"/>
          <w:szCs w:val="36"/>
        </w:rPr>
        <w:t>вандализм</w:t>
      </w:r>
      <w:r>
        <w:rPr>
          <w:rFonts w:ascii="Times New Roman" w:hAnsi="Times New Roman" w:cs="Times New Roman"/>
          <w:sz w:val="36"/>
          <w:szCs w:val="36"/>
        </w:rPr>
        <w:t xml:space="preserve">. </w:t>
      </w:r>
    </w:p>
    <w:p w:rsidR="002D7962" w:rsidRPr="009C5FFD" w:rsidRDefault="002D7962" w:rsidP="002D7962">
      <w:pPr>
        <w:ind w:left="360"/>
        <w:jc w:val="both"/>
        <w:rPr>
          <w:rFonts w:ascii="Times New Roman" w:hAnsi="Times New Roman" w:cs="Times New Roman"/>
          <w:color w:val="C00000"/>
          <w:sz w:val="36"/>
          <w:szCs w:val="36"/>
        </w:rPr>
      </w:pPr>
      <w:r w:rsidRPr="009C5FFD">
        <w:rPr>
          <w:rFonts w:ascii="Times New Roman" w:hAnsi="Times New Roman" w:cs="Times New Roman"/>
          <w:color w:val="C00000"/>
          <w:sz w:val="36"/>
          <w:szCs w:val="36"/>
        </w:rPr>
        <w:t>Виды наказаний несовершеннолетним:</w:t>
      </w:r>
    </w:p>
    <w:p w:rsidR="002D7962" w:rsidRDefault="002D7962" w:rsidP="002D796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Штраф (взыскивается с законных представителей от 1-50 тыс</w:t>
      </w:r>
      <w:proofErr w:type="gramStart"/>
      <w:r>
        <w:rPr>
          <w:rFonts w:ascii="Times New Roman" w:hAnsi="Times New Roman" w:cs="Times New Roman"/>
          <w:sz w:val="36"/>
          <w:szCs w:val="36"/>
        </w:rPr>
        <w:t>.р</w:t>
      </w:r>
      <w:proofErr w:type="gramEnd"/>
      <w:r>
        <w:rPr>
          <w:rFonts w:ascii="Times New Roman" w:hAnsi="Times New Roman" w:cs="Times New Roman"/>
          <w:sz w:val="36"/>
          <w:szCs w:val="36"/>
        </w:rPr>
        <w:t>ублей)</w:t>
      </w:r>
    </w:p>
    <w:p w:rsidR="002D7962" w:rsidRDefault="002D7962" w:rsidP="002D796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Обязательные работы (от 40-160 часов)</w:t>
      </w:r>
    </w:p>
    <w:p w:rsidR="002D7962" w:rsidRDefault="002D7962" w:rsidP="002D796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Исправительные работы (срок до 1 года)</w:t>
      </w:r>
    </w:p>
    <w:p w:rsidR="002D7962" w:rsidRDefault="002D7962" w:rsidP="002D796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Арест (до 4 месяцев)</w:t>
      </w:r>
    </w:p>
    <w:p w:rsidR="002D7962" w:rsidRDefault="002D7962" w:rsidP="002D796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Лишение свободы</w:t>
      </w:r>
    </w:p>
    <w:p w:rsidR="002D7962" w:rsidRDefault="002D7962" w:rsidP="002D7962">
      <w:pPr>
        <w:jc w:val="both"/>
        <w:rPr>
          <w:rFonts w:ascii="Times New Roman" w:hAnsi="Times New Roman" w:cs="Times New Roman"/>
          <w:color w:val="C00000"/>
          <w:sz w:val="56"/>
          <w:szCs w:val="56"/>
        </w:rPr>
      </w:pPr>
      <w:r>
        <w:rPr>
          <w:rFonts w:ascii="Times New Roman" w:hAnsi="Times New Roman" w:cs="Times New Roman"/>
          <w:color w:val="C00000"/>
          <w:sz w:val="56"/>
          <w:szCs w:val="56"/>
        </w:rPr>
        <w:lastRenderedPageBreak/>
        <w:t xml:space="preserve">                   </w:t>
      </w:r>
      <w:r w:rsidRPr="00D92067">
        <w:rPr>
          <w:rFonts w:ascii="Times New Roman" w:hAnsi="Times New Roman" w:cs="Times New Roman"/>
          <w:color w:val="C00000"/>
          <w:sz w:val="56"/>
          <w:szCs w:val="56"/>
        </w:rPr>
        <w:t>«Комендантский час»</w:t>
      </w:r>
    </w:p>
    <w:p w:rsidR="002D7962" w:rsidRDefault="002D7962" w:rsidP="002D7962">
      <w:pPr>
        <w:jc w:val="both"/>
        <w:rPr>
          <w:rFonts w:ascii="Times New Roman" w:hAnsi="Times New Roman" w:cs="Times New Roman"/>
          <w:sz w:val="36"/>
          <w:szCs w:val="36"/>
        </w:rPr>
      </w:pPr>
      <w:r w:rsidRPr="00D92067">
        <w:rPr>
          <w:rFonts w:ascii="Times New Roman" w:hAnsi="Times New Roman" w:cs="Times New Roman"/>
          <w:sz w:val="36"/>
          <w:szCs w:val="36"/>
        </w:rPr>
        <w:t>11</w:t>
      </w:r>
      <w:r>
        <w:rPr>
          <w:rFonts w:ascii="Times New Roman" w:hAnsi="Times New Roman" w:cs="Times New Roman"/>
          <w:sz w:val="36"/>
          <w:szCs w:val="36"/>
        </w:rPr>
        <w:t xml:space="preserve"> мая 2009г.</w:t>
      </w:r>
      <w:r w:rsidRPr="00D92067">
        <w:rPr>
          <w:rFonts w:ascii="Times New Roman" w:hAnsi="Times New Roman" w:cs="Times New Roman"/>
          <w:sz w:val="36"/>
          <w:szCs w:val="36"/>
        </w:rPr>
        <w:t xml:space="preserve"> вступил в силу</w:t>
      </w:r>
      <w:r>
        <w:rPr>
          <w:rFonts w:ascii="Times New Roman" w:hAnsi="Times New Roman" w:cs="Times New Roman"/>
          <w:sz w:val="36"/>
          <w:szCs w:val="36"/>
        </w:rPr>
        <w:t xml:space="preserve"> Федеральный закон РФ №71 «О внесении изменений в ФЗ «Об основных гарантиях прав ребенка в РФ». </w:t>
      </w:r>
    </w:p>
    <w:p w:rsidR="002D7962" w:rsidRDefault="002D7962" w:rsidP="002D7962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-240030</wp:posOffset>
            </wp:positionH>
            <wp:positionV relativeFrom="paragraph">
              <wp:posOffset>-36830</wp:posOffset>
            </wp:positionV>
            <wp:extent cx="3171825" cy="2114550"/>
            <wp:effectExtent l="19050" t="0" r="9525" b="0"/>
            <wp:wrapTight wrapText="bothSides">
              <wp:wrapPolygon edited="0">
                <wp:start x="-130" y="0"/>
                <wp:lineTo x="-130" y="21405"/>
                <wp:lineTo x="21665" y="21405"/>
                <wp:lineTo x="21665" y="0"/>
                <wp:lineTo x="-130" y="0"/>
              </wp:wrapPolygon>
            </wp:wrapTight>
            <wp:docPr id="5" name="Рисунок 4" descr="163892_image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3892_image_large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36"/>
          <w:szCs w:val="36"/>
        </w:rPr>
        <w:t xml:space="preserve">    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1 августа 2009 г. вступил в силу </w:t>
      </w:r>
      <w:r w:rsidRPr="00A66973">
        <w:rPr>
          <w:rFonts w:ascii="Times New Roman" w:hAnsi="Times New Roman" w:cs="Times New Roman"/>
          <w:b/>
          <w:sz w:val="36"/>
          <w:szCs w:val="36"/>
        </w:rPr>
        <w:t xml:space="preserve">Областной закон №73 </w:t>
      </w:r>
      <w:r>
        <w:rPr>
          <w:rFonts w:ascii="Times New Roman" w:hAnsi="Times New Roman" w:cs="Times New Roman"/>
          <w:sz w:val="36"/>
          <w:szCs w:val="36"/>
        </w:rPr>
        <w:t xml:space="preserve">«Об установлении на территории Свердловской области мер по недопущению нахождения детей (до 18 лет) в местах, нахождение в которых может причинить вред здоровью детей, их физическому, интеллектуальному, психологическому, духовному и нравственному развитию и  </w:t>
      </w:r>
      <w:r w:rsidRPr="00A66973">
        <w:rPr>
          <w:rFonts w:ascii="Times New Roman" w:hAnsi="Times New Roman" w:cs="Times New Roman"/>
          <w:b/>
          <w:sz w:val="36"/>
          <w:szCs w:val="36"/>
        </w:rPr>
        <w:t>недопущение нахождения детей (до 16 лет) в ночное время</w:t>
      </w:r>
      <w:r>
        <w:rPr>
          <w:rFonts w:ascii="Times New Roman" w:hAnsi="Times New Roman" w:cs="Times New Roman"/>
          <w:sz w:val="36"/>
          <w:szCs w:val="36"/>
        </w:rPr>
        <w:t xml:space="preserve"> в общественных местах без сопровождения родителей или лиц</w:t>
      </w:r>
      <w:proofErr w:type="gramEnd"/>
      <w:r>
        <w:rPr>
          <w:rFonts w:ascii="Times New Roman" w:hAnsi="Times New Roman" w:cs="Times New Roman"/>
          <w:sz w:val="36"/>
          <w:szCs w:val="36"/>
        </w:rPr>
        <w:t>, осуществляющих мероприятия с участием детей».</w:t>
      </w:r>
    </w:p>
    <w:p w:rsidR="002D7962" w:rsidRDefault="002D7962" w:rsidP="002D7962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2884170</wp:posOffset>
            </wp:positionH>
            <wp:positionV relativeFrom="paragraph">
              <wp:posOffset>352425</wp:posOffset>
            </wp:positionV>
            <wp:extent cx="3886200" cy="2486025"/>
            <wp:effectExtent l="19050" t="0" r="0" b="0"/>
            <wp:wrapTight wrapText="bothSides">
              <wp:wrapPolygon edited="0">
                <wp:start x="-106" y="0"/>
                <wp:lineTo x="-106" y="21517"/>
                <wp:lineTo x="21600" y="21517"/>
                <wp:lineTo x="21600" y="0"/>
                <wp:lineTo x="-106" y="0"/>
              </wp:wrapPolygon>
            </wp:wrapTight>
            <wp:docPr id="4" name="Рисунок 3" descr="d_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_pr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36"/>
          <w:szCs w:val="36"/>
        </w:rPr>
        <w:t>Под ночным временем понимается:</w:t>
      </w:r>
    </w:p>
    <w:p w:rsidR="002D7962" w:rsidRDefault="002D7962" w:rsidP="002D7962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 1 октября – 30 апреля: с 22-00 до 06-00 местного времени</w:t>
      </w:r>
    </w:p>
    <w:p w:rsidR="002D7962" w:rsidRDefault="002D7962" w:rsidP="002D7962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 1 мая – 30 сентября: с 23-00 до 06-00 местного времени</w:t>
      </w:r>
    </w:p>
    <w:p w:rsidR="002D7962" w:rsidRDefault="002D7962" w:rsidP="002D7962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2D7962" w:rsidRDefault="002D7962" w:rsidP="002D7962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2D7962" w:rsidRDefault="002D7962" w:rsidP="002D7962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2D7962" w:rsidRDefault="002D7962" w:rsidP="002D7962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2D7962" w:rsidRPr="00D80839" w:rsidRDefault="002D7962" w:rsidP="002D7962">
      <w:pPr>
        <w:jc w:val="both"/>
        <w:rPr>
          <w:rFonts w:ascii="Times New Roman" w:hAnsi="Times New Roman" w:cs="Times New Roman"/>
          <w:color w:val="C00000"/>
          <w:sz w:val="144"/>
          <w:szCs w:val="144"/>
        </w:rPr>
      </w:pPr>
      <w:r>
        <w:rPr>
          <w:rFonts w:ascii="Times New Roman" w:hAnsi="Times New Roman" w:cs="Times New Roman"/>
          <w:color w:val="C00000"/>
          <w:sz w:val="144"/>
          <w:szCs w:val="144"/>
        </w:rPr>
        <w:t xml:space="preserve">       </w:t>
      </w:r>
      <w:r w:rsidRPr="00D80839">
        <w:rPr>
          <w:rFonts w:ascii="Times New Roman" w:hAnsi="Times New Roman" w:cs="Times New Roman"/>
          <w:color w:val="C00000"/>
          <w:sz w:val="144"/>
          <w:szCs w:val="144"/>
        </w:rPr>
        <w:t>Помни!</w:t>
      </w:r>
    </w:p>
    <w:p w:rsidR="002D7962" w:rsidRDefault="002D7962" w:rsidP="002D7962">
      <w:pPr>
        <w:jc w:val="both"/>
        <w:rPr>
          <w:rFonts w:ascii="Times New Roman" w:hAnsi="Times New Roman" w:cs="Times New Roman"/>
          <w:color w:val="C00000"/>
          <w:sz w:val="96"/>
          <w:szCs w:val="96"/>
        </w:rPr>
      </w:pPr>
      <w:r>
        <w:rPr>
          <w:rFonts w:ascii="Times New Roman" w:hAnsi="Times New Roman" w:cs="Times New Roman"/>
          <w:color w:val="C00000"/>
          <w:sz w:val="96"/>
          <w:szCs w:val="96"/>
        </w:rPr>
        <w:t>Не</w:t>
      </w:r>
      <w:r w:rsidRPr="00D80839">
        <w:rPr>
          <w:rFonts w:ascii="Times New Roman" w:hAnsi="Times New Roman" w:cs="Times New Roman"/>
          <w:color w:val="C00000"/>
          <w:sz w:val="96"/>
          <w:szCs w:val="96"/>
        </w:rPr>
        <w:t>знание законов, не освобождает от ответственности</w:t>
      </w:r>
      <w:r>
        <w:rPr>
          <w:rFonts w:ascii="Times New Roman" w:hAnsi="Times New Roman" w:cs="Times New Roman"/>
          <w:color w:val="C00000"/>
          <w:sz w:val="96"/>
          <w:szCs w:val="96"/>
        </w:rPr>
        <w:t>.</w:t>
      </w:r>
    </w:p>
    <w:p w:rsidR="002D7962" w:rsidRPr="00D92067" w:rsidRDefault="002D7962" w:rsidP="002D7962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302895</wp:posOffset>
            </wp:positionH>
            <wp:positionV relativeFrom="paragraph">
              <wp:posOffset>26670</wp:posOffset>
            </wp:positionV>
            <wp:extent cx="5905500" cy="4429125"/>
            <wp:effectExtent l="19050" t="0" r="0" b="0"/>
            <wp:wrapTight wrapText="bothSides">
              <wp:wrapPolygon edited="0">
                <wp:start x="-70" y="0"/>
                <wp:lineTo x="-70" y="21554"/>
                <wp:lineTo x="21600" y="21554"/>
                <wp:lineTo x="21600" y="0"/>
                <wp:lineTo x="-70" y="0"/>
              </wp:wrapPolygon>
            </wp:wrapTight>
            <wp:docPr id="9" name="Рисунок 8" descr="pic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640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667D" w:rsidRDefault="00C7667D"/>
    <w:sectPr w:rsidR="00C7667D" w:rsidSect="00ED693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64CC"/>
    <w:multiLevelType w:val="hybridMultilevel"/>
    <w:tmpl w:val="1AEE8CEA"/>
    <w:lvl w:ilvl="0" w:tplc="77BCEA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35C1B"/>
    <w:multiLevelType w:val="hybridMultilevel"/>
    <w:tmpl w:val="CBDA02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962"/>
    <w:rsid w:val="002D7962"/>
    <w:rsid w:val="00C76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9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693</Words>
  <Characters>3954</Characters>
  <Application>Microsoft Office Word</Application>
  <DocSecurity>0</DocSecurity>
  <Lines>32</Lines>
  <Paragraphs>9</Paragraphs>
  <ScaleCrop>false</ScaleCrop>
  <Company/>
  <LinksUpToDate>false</LinksUpToDate>
  <CharactersWithSpaces>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2013-09-24T04:12:00Z</dcterms:created>
  <dcterms:modified xsi:type="dcterms:W3CDTF">2013-09-24T04:13:00Z</dcterms:modified>
</cp:coreProperties>
</file>